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42B" w:rsidRPr="0094642B" w:rsidRDefault="0094642B" w:rsidP="0094642B"/>
    <w:p w:rsidR="00F02006" w:rsidRPr="00F71EFE" w:rsidRDefault="0094642B" w:rsidP="00F02006">
      <w:pPr>
        <w:ind w:left="708" w:firstLine="708"/>
        <w:jc w:val="center"/>
        <w:rPr>
          <w:rFonts w:cstheme="minorHAnsi"/>
          <w:b/>
          <w:noProof/>
          <w:sz w:val="7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4642B">
        <w:t xml:space="preserve"> </w:t>
      </w:r>
      <w:r w:rsidR="00F02006" w:rsidRPr="00F71EFE">
        <w:rPr>
          <w:rFonts w:cstheme="minorHAnsi"/>
          <w:b/>
          <w:noProof/>
          <w:sz w:val="5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0" locked="0" layoutInCell="1" allowOverlap="1" wp14:anchorId="5681AD41" wp14:editId="47E08462">
            <wp:simplePos x="1112520" y="457200"/>
            <wp:positionH relativeFrom="margin">
              <wp:align>left</wp:align>
            </wp:positionH>
            <wp:positionV relativeFrom="margin">
              <wp:align>top</wp:align>
            </wp:positionV>
            <wp:extent cx="1181100" cy="1178560"/>
            <wp:effectExtent l="0" t="0" r="0" b="2540"/>
            <wp:wrapSquare wrapText="bothSides"/>
            <wp:docPr id="6" name="Image 6" descr="La Chèvre Biscornue - poche | Didier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hèvre Biscornue - poche | Didier Jeunes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006" w:rsidRPr="00F71EFE">
        <w:rPr>
          <w:rFonts w:cstheme="minorHAnsi"/>
          <w:b/>
          <w:noProof/>
          <w:sz w:val="5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 chèvre biscornue</w:t>
      </w:r>
    </w:p>
    <w:p w:rsidR="00F02006" w:rsidRDefault="00F02006" w:rsidP="00F02006">
      <w:pPr>
        <w:ind w:firstLine="708"/>
        <w:jc w:val="center"/>
        <w:rPr>
          <w:rFonts w:cstheme="minorHAnsi"/>
          <w:noProof/>
          <w:sz w:val="28"/>
          <w:lang w:eastAsia="fr-FR"/>
        </w:rPr>
      </w:pPr>
      <w:r w:rsidRPr="00F71EFE">
        <w:rPr>
          <w:rFonts w:cstheme="minorHAnsi"/>
          <w:b/>
          <w:noProof/>
          <w:color w:val="1F497D" w:themeColor="text2"/>
          <w:sz w:val="40"/>
          <w:lang w:eastAsia="fr-FR"/>
        </w:rPr>
        <w:t>Langage oral</w:t>
      </w:r>
      <w:r>
        <w:rPr>
          <w:rFonts w:cstheme="minorHAnsi"/>
          <w:b/>
          <w:noProof/>
          <w:color w:val="1F497D" w:themeColor="text2"/>
          <w:sz w:val="40"/>
          <w:lang w:eastAsia="fr-FR"/>
        </w:rPr>
        <w:t xml:space="preserve"> – séance 3</w:t>
      </w:r>
    </w:p>
    <w:p w:rsidR="00F02006" w:rsidRDefault="00F02006" w:rsidP="00F02006">
      <w:pPr>
        <w:rPr>
          <w:noProof/>
          <w:lang w:eastAsia="fr-FR"/>
        </w:rPr>
      </w:pPr>
      <w:r>
        <w:rPr>
          <w:b/>
          <w:noProof/>
          <w:color w:val="1F497D" w:themeColor="text2"/>
          <w:sz w:val="40"/>
          <w:szCs w:val="40"/>
          <w:lang w:eastAsia="fr-FR"/>
        </w:rPr>
        <w:t>4</w:t>
      </w:r>
      <w:r w:rsidRPr="004E0B1A">
        <w:rPr>
          <w:b/>
          <w:noProof/>
          <w:color w:val="1F497D" w:themeColor="text2"/>
          <w:sz w:val="40"/>
          <w:szCs w:val="40"/>
          <w:lang w:eastAsia="fr-FR"/>
        </w:rPr>
        <w:t>. L’ histoire</w:t>
      </w:r>
      <w:r w:rsidRPr="004E0B1A">
        <w:rPr>
          <w:noProof/>
          <w:color w:val="1F497D" w:themeColor="text2"/>
          <w:sz w:val="40"/>
          <w:szCs w:val="40"/>
          <w:lang w:eastAsia="fr-FR"/>
        </w:rPr>
        <w:t> </w:t>
      </w:r>
      <w:r w:rsidRPr="004E0B1A">
        <w:rPr>
          <w:noProof/>
          <w:sz w:val="40"/>
          <w:szCs w:val="40"/>
          <w:lang w:eastAsia="fr-FR"/>
        </w:rPr>
        <w:t>:</w:t>
      </w:r>
    </w:p>
    <w:p w:rsidR="00EA07A9" w:rsidRDefault="00EA07A9" w:rsidP="0094642B">
      <w:r>
        <w:rPr>
          <w:noProof/>
          <w:lang w:eastAsia="fr-FR"/>
        </w:rPr>
        <w:drawing>
          <wp:inline distT="0" distB="0" distL="0" distR="0">
            <wp:extent cx="5305425" cy="202804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" r="55649" b="61898"/>
                    <a:stretch/>
                  </pic:blipFill>
                  <pic:spPr bwMode="auto">
                    <a:xfrm>
                      <a:off x="0" y="0"/>
                      <a:ext cx="5313696" cy="20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42B" w:rsidRPr="0094642B" w:rsidRDefault="0094642B" w:rsidP="0094642B">
      <w:r w:rsidRPr="0094642B">
        <w:rPr>
          <w:b/>
          <w:bCs/>
        </w:rPr>
        <w:t xml:space="preserve">p. 8-9 </w:t>
      </w:r>
    </w:p>
    <w:p w:rsidR="0094642B" w:rsidRDefault="0094642B" w:rsidP="0094642B">
      <w:r w:rsidRPr="0094642B">
        <w:t xml:space="preserve">Lapin a peur, il appelle Coq, son voisin : </w:t>
      </w:r>
      <w:r w:rsidR="00EA07A9">
        <w:br/>
      </w:r>
      <w:r w:rsidRPr="0094642B">
        <w:t xml:space="preserve">— Coq, viens m’aider, il y a une bête dans mon terrier et je ne peux pas aller me coucher. </w:t>
      </w:r>
      <w:r w:rsidR="00EA07A9">
        <w:rPr>
          <w:noProof/>
          <w:lang w:eastAsia="fr-FR"/>
        </w:rPr>
        <w:drawing>
          <wp:inline distT="0" distB="0" distL="0" distR="0" wp14:anchorId="6AE7600F">
            <wp:extent cx="5286375" cy="314850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16" r="-48"/>
                    <a:stretch/>
                  </pic:blipFill>
                  <pic:spPr bwMode="auto">
                    <a:xfrm>
                      <a:off x="0" y="0"/>
                      <a:ext cx="5288920" cy="31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7A9" w:rsidRDefault="0094642B" w:rsidP="0094642B">
      <w:r w:rsidRPr="0094642B">
        <w:t xml:space="preserve">— Attends, dit Coq, j’vais la chasser ! </w:t>
      </w:r>
    </w:p>
    <w:p w:rsidR="00E32D2B" w:rsidRPr="0094642B" w:rsidRDefault="00E32D2B" w:rsidP="0094642B"/>
    <w:p w:rsidR="00F02006" w:rsidRDefault="0094642B" w:rsidP="0094642B">
      <w:r w:rsidRPr="0094642B">
        <w:lastRenderedPageBreak/>
        <w:t xml:space="preserve">Les voilà tous les deux à l’entrée. Coq claironne : </w:t>
      </w:r>
    </w:p>
    <w:p w:rsidR="0094642B" w:rsidRDefault="0094642B" w:rsidP="0094642B">
      <w:r w:rsidRPr="0094642B">
        <w:t xml:space="preserve">— Cocorico ! Sors de là ! </w:t>
      </w:r>
      <w:proofErr w:type="gramStart"/>
      <w:r w:rsidRPr="0094642B">
        <w:t>T’es</w:t>
      </w:r>
      <w:proofErr w:type="gramEnd"/>
      <w:r w:rsidRPr="0094642B">
        <w:t xml:space="preserve"> pas chez toi ! </w:t>
      </w:r>
      <w:r w:rsidR="00F02006">
        <w:rPr>
          <w:noProof/>
          <w:lang w:eastAsia="fr-FR"/>
        </w:rPr>
        <w:drawing>
          <wp:inline distT="0" distB="0" distL="0" distR="0">
            <wp:extent cx="5423183" cy="39052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45" cy="390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42B" w:rsidRPr="0094642B" w:rsidRDefault="0094642B" w:rsidP="0094642B">
      <w:r w:rsidRPr="0094642B">
        <w:t xml:space="preserve">La voix terrible répond : </w:t>
      </w:r>
    </w:p>
    <w:p w:rsidR="00E04928" w:rsidRDefault="0094642B" w:rsidP="0094642B">
      <w:bookmarkStart w:id="0" w:name="_GoBack"/>
      <w:bookmarkEnd w:id="0"/>
      <w:r w:rsidRPr="0094642B">
        <w:t xml:space="preserve">« Je suis la chèvre Biscornue, et j’ai deux cornes très </w:t>
      </w:r>
      <w:proofErr w:type="spellStart"/>
      <w:r w:rsidRPr="0094642B">
        <w:t>très</w:t>
      </w:r>
      <w:proofErr w:type="spellEnd"/>
      <w:r w:rsidRPr="0094642B">
        <w:t xml:space="preserve"> pointues. Si tu t’approches, tant pis pour toi, tu finiras tout raplapla ! »</w:t>
      </w:r>
    </w:p>
    <w:sectPr w:rsidR="00E04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42B"/>
    <w:rsid w:val="00297EF6"/>
    <w:rsid w:val="0094642B"/>
    <w:rsid w:val="00E04928"/>
    <w:rsid w:val="00E32D2B"/>
    <w:rsid w:val="00EA07A9"/>
    <w:rsid w:val="00F0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dcterms:created xsi:type="dcterms:W3CDTF">2020-05-03T14:38:00Z</dcterms:created>
  <dcterms:modified xsi:type="dcterms:W3CDTF">2020-05-03T15:02:00Z</dcterms:modified>
</cp:coreProperties>
</file>